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18" w:rsidRDefault="00226D18" w:rsidP="00226D1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3689C">
        <w:rPr>
          <w:b/>
          <w:bCs/>
          <w:color w:val="000000"/>
        </w:rPr>
        <w:t>Вопросы по курсу «Компьютерные технологии анализа данных и исследования статистических закономерностей», 3 семестр</w:t>
      </w:r>
    </w:p>
    <w:p w:rsidR="00C3689C" w:rsidRPr="00C3689C" w:rsidRDefault="00C3689C" w:rsidP="00226D1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5"/>
        <w:tblW w:w="5000" w:type="pct"/>
        <w:tblLook w:val="04A0"/>
      </w:tblPr>
      <w:tblGrid>
        <w:gridCol w:w="9571"/>
      </w:tblGrid>
      <w:tr w:rsidR="009376D7" w:rsidTr="009376D7">
        <w:tc>
          <w:tcPr>
            <w:tcW w:w="5000" w:type="pct"/>
          </w:tcPr>
          <w:p w:rsidR="009376D7" w:rsidRPr="00D03FD4" w:rsidRDefault="009376D7" w:rsidP="00BB79B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Методика компьютерного анализа статистических закономерностей.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Методы оценивания параметров распределения.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Оценки параметров распределения по группированным данным.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Решение задачи асимптотически оптимального группирования.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Оценивание параметров распределения по цензурированным выборкам.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Цензурированные выборки и оптимальное группирование.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Оптимальные L-оценки по выборочным квантилям.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Группирование наблюдений как способ получения робастных оценок.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Функции влияния и робастность оценок.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Методы отбраковки аномальных наблюдений.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A9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D7" w:rsidTr="009376D7">
        <w:tc>
          <w:tcPr>
            <w:tcW w:w="5000" w:type="pct"/>
          </w:tcPr>
          <w:p w:rsidR="009376D7" w:rsidRPr="00D03FD4" w:rsidRDefault="009376D7" w:rsidP="00BB79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Критерии согласия типа хи-квадрат при проверке простых и сложных гипотез.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типа хи-квадрат Никулина (Никулина-Джапаридзе и </w:t>
            </w:r>
            <w:proofErr w:type="spellStart"/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Никулина-Рао-Робсона</w:t>
            </w:r>
            <w:proofErr w:type="spellEnd"/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Влияние способов группирования и метода оценивания на распределения статистик критериев типа хи-квадрат.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Критерии проверки отклонения распределения от нормального закона.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однородности </w:t>
            </w:r>
            <w:proofErr w:type="gramStart"/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Критерии однородности дисперсий.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Критерии проверки гипотез независимости и отсутствия тренда.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Критерии проверки гипотез о коэффициентах корреляции.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Критерии проверки гипотез о показательности.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карты </w:t>
            </w:r>
            <w:proofErr w:type="spellStart"/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Шухарта</w:t>
            </w:r>
            <w:proofErr w:type="spellEnd"/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D7" w:rsidTr="009376D7">
        <w:tc>
          <w:tcPr>
            <w:tcW w:w="5000" w:type="pct"/>
          </w:tcPr>
          <w:p w:rsidR="009376D7" w:rsidRPr="00D03FD4" w:rsidRDefault="009376D7" w:rsidP="00BB7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Критерии однородности распределений для полных и цензурированных выборок.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Непараметрические критерии согласия при проверке простых гипотез для полных и цензурированных выборок.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Применение непараметрических критериев при проверке сложных гипотез о согласии в случае полных и цензурированных выборок.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Свойства оценок Каплана-Мейера.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Порядок проверки гипотез о согласии.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Модель пропорциональных интенсивностей Кокса.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Модель ускоренных испытаний.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Критерии проверки гипотез о параметрах регрессионных моделей.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Проверка гипотез о согласии с регрессионными моделями надежности и выживаемости на основе выборок остатков.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4">
              <w:rPr>
                <w:rFonts w:ascii="Times New Roman" w:hAnsi="Times New Roman" w:cs="Times New Roman"/>
                <w:sz w:val="24"/>
                <w:szCs w:val="24"/>
              </w:rPr>
              <w:t>Идентификация параметрической модели.</w:t>
            </w:r>
            <w:r w:rsidR="00D03FD4" w:rsidRPr="00D03F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376D7" w:rsidRPr="00D03FD4" w:rsidRDefault="009376D7" w:rsidP="00BB79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67D" w:rsidRDefault="00B3167D" w:rsidP="0011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E78" w:rsidRPr="00C3689C" w:rsidRDefault="00C96E78" w:rsidP="001176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6E78" w:rsidRPr="00C3689C" w:rsidSect="0063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684D"/>
    <w:multiLevelType w:val="hybridMultilevel"/>
    <w:tmpl w:val="9C32D75E"/>
    <w:lvl w:ilvl="0" w:tplc="BFD6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7B25"/>
    <w:multiLevelType w:val="hybridMultilevel"/>
    <w:tmpl w:val="D2B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D07DF"/>
    <w:multiLevelType w:val="hybridMultilevel"/>
    <w:tmpl w:val="295E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F299B"/>
    <w:multiLevelType w:val="hybridMultilevel"/>
    <w:tmpl w:val="76C6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4006"/>
    <w:multiLevelType w:val="hybridMultilevel"/>
    <w:tmpl w:val="F2F673FC"/>
    <w:lvl w:ilvl="0" w:tplc="741CD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D18"/>
    <w:rsid w:val="001176D8"/>
    <w:rsid w:val="00226D18"/>
    <w:rsid w:val="002C366B"/>
    <w:rsid w:val="003062AC"/>
    <w:rsid w:val="003663DC"/>
    <w:rsid w:val="005C14BB"/>
    <w:rsid w:val="00635236"/>
    <w:rsid w:val="00697027"/>
    <w:rsid w:val="00722996"/>
    <w:rsid w:val="00754385"/>
    <w:rsid w:val="007C1CBE"/>
    <w:rsid w:val="009376D7"/>
    <w:rsid w:val="00A9015F"/>
    <w:rsid w:val="00B24BEF"/>
    <w:rsid w:val="00B3167D"/>
    <w:rsid w:val="00BB79B1"/>
    <w:rsid w:val="00C34BBA"/>
    <w:rsid w:val="00C3689C"/>
    <w:rsid w:val="00C96E78"/>
    <w:rsid w:val="00D03FD4"/>
    <w:rsid w:val="00D07FA6"/>
    <w:rsid w:val="00E0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D18"/>
    <w:pPr>
      <w:ind w:left="720"/>
      <w:contextualSpacing/>
    </w:pPr>
  </w:style>
  <w:style w:type="table" w:styleId="a5">
    <w:name w:val="Table Grid"/>
    <w:basedOn w:val="a1"/>
    <w:uiPriority w:val="59"/>
    <w:rsid w:val="00A90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14</cp:revision>
  <dcterms:created xsi:type="dcterms:W3CDTF">2012-12-14T13:47:00Z</dcterms:created>
  <dcterms:modified xsi:type="dcterms:W3CDTF">2012-12-14T15:30:00Z</dcterms:modified>
</cp:coreProperties>
</file>